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C" w:rsidRPr="00A56394" w:rsidRDefault="0055288F">
      <w:pPr>
        <w:pStyle w:val="Heading1"/>
        <w:rPr>
          <w:sz w:val="44"/>
          <w:szCs w:val="44"/>
        </w:rPr>
      </w:pPr>
      <w:r w:rsidRPr="0055288F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0</wp:posOffset>
            </wp:positionV>
            <wp:extent cx="2784475" cy="367030"/>
            <wp:effectExtent l="0" t="0" r="0" b="0"/>
            <wp:wrapThrough wrapText="bothSides">
              <wp:wrapPolygon edited="0">
                <wp:start x="0" y="0"/>
                <wp:lineTo x="0" y="17938"/>
                <wp:lineTo x="5616" y="20180"/>
                <wp:lineTo x="7093" y="20180"/>
                <wp:lineTo x="21428" y="17938"/>
                <wp:lineTo x="21428" y="2242"/>
                <wp:lineTo x="887" y="0"/>
                <wp:lineTo x="0" y="0"/>
              </wp:wrapPolygon>
            </wp:wrapThrough>
            <wp:docPr id="1" name="Picture 1" descr="T:\LOGOS\NEW IOWA AEYC LOGOS for 2017.09 Launch\Digital_resolution_logos\iaaeyc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NEW IOWA AEYC LOGOS for 2017.09 Launch\Digital_resolution_logos\iaaeyc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88F">
        <w:t xml:space="preserve"> </w:t>
      </w:r>
      <w:r w:rsidR="00A56394" w:rsidRPr="00A56394">
        <w:rPr>
          <w:sz w:val="44"/>
          <w:szCs w:val="44"/>
        </w:rPr>
        <w:t>Create</w:t>
      </w:r>
      <w:r w:rsidR="00375E0C" w:rsidRPr="00A56394">
        <w:rPr>
          <w:sz w:val="44"/>
          <w:szCs w:val="44"/>
        </w:rPr>
        <w:t xml:space="preserve"> Training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6390"/>
        <w:gridCol w:w="1260"/>
        <w:gridCol w:w="1710"/>
      </w:tblGrid>
      <w:tr w:rsidR="00386631" w:rsidRPr="00A14399" w:rsidTr="00386631">
        <w:tc>
          <w:tcPr>
            <w:tcW w:w="6390" w:type="dxa"/>
            <w:tcBorders>
              <w:bottom w:val="single" w:sz="4" w:space="0" w:color="BFBFBF"/>
            </w:tcBorders>
          </w:tcPr>
          <w:p w:rsidR="00386631" w:rsidRPr="00386631" w:rsidRDefault="00C46377" w:rsidP="0055288F">
            <w:pPr>
              <w:rPr>
                <w:b/>
                <w:color w:val="306785" w:themeColor="accent1" w:themeShade="BF"/>
                <w:sz w:val="36"/>
                <w:szCs w:val="36"/>
              </w:rPr>
            </w:pPr>
            <w:r>
              <w:rPr>
                <w:b/>
                <w:color w:val="306785" w:themeColor="accent1" w:themeShade="BF"/>
                <w:sz w:val="36"/>
                <w:szCs w:val="36"/>
              </w:rPr>
              <w:t>Title</w:t>
            </w:r>
            <w:r w:rsidR="00E64E71">
              <w:rPr>
                <w:b/>
                <w:color w:val="306785" w:themeColor="accent1" w:themeShade="BF"/>
                <w:sz w:val="36"/>
                <w:szCs w:val="36"/>
              </w:rPr>
              <w:t xml:space="preserve"> of Training</w:t>
            </w:r>
            <w:r w:rsidR="00386631" w:rsidRPr="00386631">
              <w:rPr>
                <w:b/>
                <w:color w:val="306785" w:themeColor="accent1" w:themeShade="BF"/>
                <w:sz w:val="36"/>
                <w:szCs w:val="36"/>
              </w:rPr>
              <w:t xml:space="preserve">: </w:t>
            </w:r>
          </w:p>
        </w:tc>
        <w:tc>
          <w:tcPr>
            <w:tcW w:w="1260" w:type="dxa"/>
            <w:tcBorders>
              <w:bottom w:val="single" w:sz="4" w:space="0" w:color="BFBFBF"/>
            </w:tcBorders>
          </w:tcPr>
          <w:p w:rsidR="00386631" w:rsidRPr="00A14399" w:rsidRDefault="00386631" w:rsidP="00386631">
            <w:pPr>
              <w:rPr>
                <w:b/>
                <w:color w:val="306785" w:themeColor="accent1" w:themeShade="BF"/>
                <w:sz w:val="24"/>
                <w:szCs w:val="24"/>
              </w:rPr>
            </w:pPr>
            <w:r>
              <w:rPr>
                <w:b/>
                <w:color w:val="306785" w:themeColor="accent1" w:themeShade="BF"/>
                <w:sz w:val="24"/>
                <w:szCs w:val="24"/>
              </w:rPr>
              <w:t>Credit Hours:</w:t>
            </w:r>
          </w:p>
        </w:tc>
        <w:tc>
          <w:tcPr>
            <w:tcW w:w="1710" w:type="dxa"/>
            <w:tcBorders>
              <w:bottom w:val="single" w:sz="4" w:space="0" w:color="BFBFBF"/>
            </w:tcBorders>
          </w:tcPr>
          <w:p w:rsidR="00386631" w:rsidRPr="00A14399" w:rsidRDefault="00386631" w:rsidP="00386631">
            <w:pPr>
              <w:rPr>
                <w:b/>
                <w:color w:val="306785" w:themeColor="accent1" w:themeShade="BF"/>
                <w:sz w:val="24"/>
                <w:szCs w:val="24"/>
              </w:rPr>
            </w:pPr>
            <w:r w:rsidRPr="00A14399">
              <w:rPr>
                <w:b/>
                <w:color w:val="306785" w:themeColor="accent1" w:themeShade="BF"/>
                <w:sz w:val="24"/>
                <w:szCs w:val="24"/>
              </w:rPr>
              <w:t>Request Date</w:t>
            </w:r>
            <w:r>
              <w:rPr>
                <w:b/>
                <w:color w:val="306785" w:themeColor="accent1" w:themeShade="BF"/>
                <w:sz w:val="24"/>
                <w:szCs w:val="24"/>
              </w:rPr>
              <w:t>:</w:t>
            </w:r>
          </w:p>
        </w:tc>
      </w:tr>
      <w:tr w:rsidR="00386631" w:rsidRPr="00A14399" w:rsidTr="00386631">
        <w:trPr>
          <w:trHeight w:val="709"/>
        </w:trPr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631" w:rsidRPr="00386631" w:rsidRDefault="00386631" w:rsidP="0055288F"/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631" w:rsidRPr="00386631" w:rsidRDefault="00386631" w:rsidP="00386631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86631" w:rsidRPr="00386631" w:rsidRDefault="00386631" w:rsidP="00386631">
            <w:pPr>
              <w:jc w:val="center"/>
            </w:pPr>
          </w:p>
        </w:tc>
      </w:tr>
    </w:tbl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F658EF" w:rsidRPr="00E14232" w:rsidTr="001B20EE">
        <w:tc>
          <w:tcPr>
            <w:tcW w:w="9350" w:type="dxa"/>
            <w:tcBorders>
              <w:top w:val="single" w:sz="4" w:space="0" w:color="BFBFBF"/>
            </w:tcBorders>
            <w:shd w:val="clear" w:color="auto" w:fill="D7E7F0" w:themeFill="accent1" w:themeFillTint="33"/>
          </w:tcPr>
          <w:p w:rsidR="00F658EF" w:rsidRDefault="00F658EF" w:rsidP="00F132DD">
            <w:pPr>
              <w:pStyle w:val="Heading2"/>
              <w:outlineLvl w:val="1"/>
            </w:pPr>
            <w:r>
              <w:t>Summary</w:t>
            </w:r>
          </w:p>
        </w:tc>
      </w:tr>
      <w:tr w:rsidR="00375E0C" w:rsidRPr="00E14232" w:rsidTr="00DA0EE7">
        <w:trPr>
          <w:trHeight w:val="1509"/>
        </w:trPr>
        <w:tc>
          <w:tcPr>
            <w:tcW w:w="9350" w:type="dxa"/>
            <w:tcBorders>
              <w:top w:val="single" w:sz="4" w:space="0" w:color="BFBFBF"/>
            </w:tcBorders>
            <w:shd w:val="clear" w:color="auto" w:fill="auto"/>
          </w:tcPr>
          <w:p w:rsidR="00375E0C" w:rsidRPr="00375E0C" w:rsidRDefault="00375E0C" w:rsidP="00F132DD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30138E" w:rsidRPr="00E14232" w:rsidTr="001B20EE">
        <w:tc>
          <w:tcPr>
            <w:tcW w:w="9350" w:type="dxa"/>
            <w:tcBorders>
              <w:top w:val="single" w:sz="4" w:space="0" w:color="BFBFBF"/>
            </w:tcBorders>
            <w:shd w:val="clear" w:color="auto" w:fill="D7E7F0" w:themeFill="accent1" w:themeFillTint="33"/>
          </w:tcPr>
          <w:p w:rsidR="0030138E" w:rsidRPr="00E14232" w:rsidRDefault="00F658EF" w:rsidP="00F132DD">
            <w:pPr>
              <w:pStyle w:val="Heading2"/>
              <w:outlineLvl w:val="1"/>
            </w:pPr>
            <w:r>
              <w:t>Target Audience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4405"/>
        <w:gridCol w:w="4945"/>
      </w:tblGrid>
      <w:tr w:rsidR="005C0DA7" w:rsidRPr="00E14232" w:rsidTr="00A56394">
        <w:tc>
          <w:tcPr>
            <w:tcW w:w="440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6469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Practitioners of Infants and Toddlers</w:t>
            </w:r>
          </w:p>
        </w:tc>
        <w:tc>
          <w:tcPr>
            <w:tcW w:w="494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8924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Policy and Regulatory Staff</w:t>
            </w:r>
          </w:p>
        </w:tc>
      </w:tr>
      <w:tr w:rsidR="005C0DA7" w:rsidRPr="00E14232" w:rsidTr="00A56394">
        <w:tc>
          <w:tcPr>
            <w:tcW w:w="440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2261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Program Administrators, Directors, Owners</w:t>
            </w:r>
          </w:p>
        </w:tc>
        <w:tc>
          <w:tcPr>
            <w:tcW w:w="494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4728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 w:rsidRPr="00A14399">
              <w:rPr>
                <w:color w:val="306785" w:themeColor="accent1" w:themeShade="BF"/>
              </w:rPr>
              <w:t xml:space="preserve"> </w:t>
            </w:r>
            <w:r>
              <w:rPr>
                <w:color w:val="306785" w:themeColor="accent1" w:themeShade="BF"/>
              </w:rPr>
              <w:t>Center Directors and Staff</w:t>
            </w:r>
          </w:p>
        </w:tc>
      </w:tr>
      <w:tr w:rsidR="005C0DA7" w:rsidRPr="00E14232" w:rsidTr="00A56394">
        <w:tc>
          <w:tcPr>
            <w:tcW w:w="440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6269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Preschool Teachers</w:t>
            </w:r>
          </w:p>
        </w:tc>
        <w:tc>
          <w:tcPr>
            <w:tcW w:w="494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14928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 w:rsidRPr="00A14399">
              <w:rPr>
                <w:color w:val="306785" w:themeColor="accent1" w:themeShade="BF"/>
              </w:rPr>
              <w:t xml:space="preserve"> </w:t>
            </w:r>
            <w:r>
              <w:rPr>
                <w:color w:val="306785" w:themeColor="accent1" w:themeShade="BF"/>
              </w:rPr>
              <w:t>Home Providers and Staff</w:t>
            </w:r>
          </w:p>
        </w:tc>
      </w:tr>
      <w:tr w:rsidR="005C0DA7" w:rsidRPr="00E14232" w:rsidTr="00A56394">
        <w:tc>
          <w:tcPr>
            <w:tcW w:w="440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5833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Practitioners of Children with Special Needs</w:t>
            </w:r>
          </w:p>
        </w:tc>
        <w:tc>
          <w:tcPr>
            <w:tcW w:w="494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15249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Preschool Directors and Staff</w:t>
            </w:r>
          </w:p>
        </w:tc>
      </w:tr>
      <w:tr w:rsidR="005C0DA7" w:rsidRPr="00E14232" w:rsidTr="00A56394">
        <w:tc>
          <w:tcPr>
            <w:tcW w:w="440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7550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School Age Care</w:t>
            </w:r>
          </w:p>
        </w:tc>
        <w:tc>
          <w:tcPr>
            <w:tcW w:w="494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13843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Center/Preschool/Head Start Directors/Program Administrators/Assistant Directors</w:t>
            </w:r>
          </w:p>
        </w:tc>
      </w:tr>
      <w:tr w:rsidR="005C0DA7" w:rsidRPr="00E14232" w:rsidTr="00A56394">
        <w:tc>
          <w:tcPr>
            <w:tcW w:w="440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4919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Other</w:t>
            </w:r>
          </w:p>
        </w:tc>
        <w:tc>
          <w:tcPr>
            <w:tcW w:w="4945" w:type="dxa"/>
          </w:tcPr>
          <w:p w:rsidR="005C0DA7" w:rsidRPr="00A14399" w:rsidRDefault="005C0DA7" w:rsidP="005C0DA7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19757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399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>
              <w:rPr>
                <w:color w:val="306785" w:themeColor="accent1" w:themeShade="BF"/>
              </w:rPr>
              <w:t xml:space="preserve"> Centers Employees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30138E" w:rsidRPr="00E14232" w:rsidTr="00E14232">
        <w:tc>
          <w:tcPr>
            <w:tcW w:w="9350" w:type="dxa"/>
            <w:shd w:val="clear" w:color="auto" w:fill="D7E7F0" w:themeFill="accent1" w:themeFillTint="33"/>
          </w:tcPr>
          <w:p w:rsidR="0030138E" w:rsidRPr="00E14232" w:rsidRDefault="00386631" w:rsidP="00F132DD">
            <w:pPr>
              <w:pStyle w:val="Heading2"/>
              <w:outlineLvl w:val="1"/>
            </w:pPr>
            <w:bookmarkStart w:id="0" w:name="_GoBack"/>
            <w:bookmarkEnd w:id="0"/>
            <w:r>
              <w:t>Content Pertains t</w:t>
            </w:r>
            <w:r w:rsidR="00F658EF">
              <w:t>o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4405"/>
        <w:gridCol w:w="4945"/>
      </w:tblGrid>
      <w:tr w:rsidR="00443C49" w:rsidRPr="00E14232" w:rsidTr="00A56394">
        <w:tc>
          <w:tcPr>
            <w:tcW w:w="4405" w:type="dxa"/>
          </w:tcPr>
          <w:p w:rsidR="00443C49" w:rsidRPr="00443C49" w:rsidRDefault="005C0DA7" w:rsidP="00443C49">
            <w:pPr>
              <w:keepNext/>
              <w:widowControl w:val="0"/>
              <w:rPr>
                <w:rFonts w:eastAsia="Times New Roman" w:cs="Times New Roman"/>
                <w:color w:val="306785" w:themeColor="accent1" w:themeShade="BF"/>
              </w:rPr>
            </w:pPr>
            <w:sdt>
              <w:sdtPr>
                <w:rPr>
                  <w:rFonts w:eastAsia="Times New Roman" w:cs="Times New Roman"/>
                  <w:color w:val="306785" w:themeColor="accent1" w:themeShade="BF"/>
                </w:rPr>
                <w:id w:val="9184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49" w:rsidRPr="00443C49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443C49" w:rsidRPr="00443C49">
              <w:rPr>
                <w:rFonts w:eastAsia="Times New Roman" w:cs="Times New Roman"/>
                <w:color w:val="306785" w:themeColor="accent1" w:themeShade="BF"/>
              </w:rPr>
              <w:t xml:space="preserve"> Infant/Toddler</w:t>
            </w:r>
          </w:p>
        </w:tc>
        <w:tc>
          <w:tcPr>
            <w:tcW w:w="4945" w:type="dxa"/>
          </w:tcPr>
          <w:p w:rsidR="00443C49" w:rsidRPr="00443C49" w:rsidRDefault="005C0DA7" w:rsidP="00443C49">
            <w:pPr>
              <w:keepNext/>
              <w:widowControl w:val="0"/>
              <w:rPr>
                <w:rFonts w:eastAsia="Times New Roman" w:cs="Times New Roman"/>
                <w:color w:val="306785" w:themeColor="accent1" w:themeShade="BF"/>
              </w:rPr>
            </w:pPr>
            <w:sdt>
              <w:sdtPr>
                <w:rPr>
                  <w:rFonts w:eastAsia="Times New Roman" w:cs="Times New Roman"/>
                  <w:color w:val="306785" w:themeColor="accent1" w:themeShade="BF"/>
                </w:rPr>
                <w:id w:val="-16335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49" w:rsidRPr="00443C49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443C49" w:rsidRPr="00443C49">
              <w:rPr>
                <w:rFonts w:eastAsia="Times New Roman" w:cs="Times New Roman"/>
                <w:color w:val="306785" w:themeColor="accent1" w:themeShade="BF"/>
              </w:rPr>
              <w:t xml:space="preserve"> Children with Special Needs</w:t>
            </w:r>
          </w:p>
        </w:tc>
      </w:tr>
      <w:tr w:rsidR="00443C49" w:rsidRPr="00E14232" w:rsidTr="00A56394">
        <w:tc>
          <w:tcPr>
            <w:tcW w:w="4405" w:type="dxa"/>
          </w:tcPr>
          <w:p w:rsidR="00443C49" w:rsidRPr="00443C49" w:rsidRDefault="005C0DA7" w:rsidP="00443C49">
            <w:pPr>
              <w:keepNext/>
              <w:widowControl w:val="0"/>
              <w:rPr>
                <w:rFonts w:eastAsia="Times New Roman" w:cs="Times New Roman"/>
                <w:color w:val="306785" w:themeColor="accent1" w:themeShade="BF"/>
              </w:rPr>
            </w:pPr>
            <w:sdt>
              <w:sdtPr>
                <w:rPr>
                  <w:rFonts w:eastAsia="Times New Roman" w:cs="Times New Roman"/>
                  <w:color w:val="306785" w:themeColor="accent1" w:themeShade="BF"/>
                </w:rPr>
                <w:id w:val="-1711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49" w:rsidRPr="00443C49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443C49" w:rsidRPr="00443C49">
              <w:rPr>
                <w:rFonts w:eastAsia="Times New Roman" w:cs="Times New Roman"/>
                <w:color w:val="306785" w:themeColor="accent1" w:themeShade="BF"/>
              </w:rPr>
              <w:t xml:space="preserve"> Preschool (3-5)</w:t>
            </w:r>
          </w:p>
        </w:tc>
        <w:tc>
          <w:tcPr>
            <w:tcW w:w="4945" w:type="dxa"/>
          </w:tcPr>
          <w:p w:rsidR="00443C49" w:rsidRPr="00443C49" w:rsidRDefault="005C0DA7" w:rsidP="00443C49">
            <w:pPr>
              <w:keepNext/>
              <w:widowControl w:val="0"/>
              <w:rPr>
                <w:rFonts w:eastAsia="Times New Roman" w:cs="Times New Roman"/>
                <w:color w:val="306785" w:themeColor="accent1" w:themeShade="BF"/>
              </w:rPr>
            </w:pPr>
            <w:sdt>
              <w:sdtPr>
                <w:rPr>
                  <w:rFonts w:eastAsia="Times New Roman" w:cs="Times New Roman"/>
                  <w:color w:val="306785" w:themeColor="accent1" w:themeShade="BF"/>
                </w:rPr>
                <w:id w:val="-11245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49" w:rsidRPr="00443C49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443C49" w:rsidRPr="00443C49">
              <w:rPr>
                <w:rFonts w:eastAsia="Times New Roman" w:cs="Times New Roman"/>
                <w:color w:val="306785" w:themeColor="accent1" w:themeShade="BF"/>
              </w:rPr>
              <w:t xml:space="preserve"> Program Administration/Business Practices</w:t>
            </w:r>
          </w:p>
        </w:tc>
      </w:tr>
      <w:tr w:rsidR="00443C49" w:rsidRPr="00E14232" w:rsidTr="00A56394">
        <w:tc>
          <w:tcPr>
            <w:tcW w:w="4405" w:type="dxa"/>
          </w:tcPr>
          <w:p w:rsidR="00443C49" w:rsidRPr="00443C49" w:rsidRDefault="005C0DA7" w:rsidP="00443C49">
            <w:pPr>
              <w:keepNext/>
              <w:widowControl w:val="0"/>
              <w:rPr>
                <w:rFonts w:eastAsia="Times New Roman" w:cs="Times New Roman"/>
                <w:color w:val="306785" w:themeColor="accent1" w:themeShade="BF"/>
              </w:rPr>
            </w:pPr>
            <w:sdt>
              <w:sdtPr>
                <w:rPr>
                  <w:rFonts w:eastAsia="Times New Roman" w:cs="Times New Roman"/>
                  <w:color w:val="306785" w:themeColor="accent1" w:themeShade="BF"/>
                </w:rPr>
                <w:id w:val="19723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49" w:rsidRPr="00443C49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443C49" w:rsidRPr="00443C49">
              <w:rPr>
                <w:rFonts w:eastAsia="Times New Roman" w:cs="Times New Roman"/>
                <w:color w:val="306785" w:themeColor="accent1" w:themeShade="BF"/>
              </w:rPr>
              <w:t xml:space="preserve"> School Age (5-8)</w:t>
            </w:r>
          </w:p>
        </w:tc>
        <w:tc>
          <w:tcPr>
            <w:tcW w:w="4945" w:type="dxa"/>
          </w:tcPr>
          <w:p w:rsidR="00443C49" w:rsidRPr="00F36A0E" w:rsidRDefault="005C0DA7" w:rsidP="00443C49">
            <w:pPr>
              <w:keepNext/>
              <w:widowControl w:val="0"/>
              <w:rPr>
                <w:rFonts w:eastAsia="Times New Roman" w:cs="Times New Roman"/>
                <w:strike/>
                <w:color w:val="306785" w:themeColor="accent1" w:themeShade="BF"/>
              </w:rPr>
            </w:pPr>
            <w:sdt>
              <w:sdtPr>
                <w:rPr>
                  <w:rFonts w:eastAsia="Times New Roman" w:cs="Times New Roman"/>
                  <w:color w:val="306785" w:themeColor="accent1" w:themeShade="BF"/>
                </w:rPr>
                <w:id w:val="-13467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3C49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Pr="00443C49">
              <w:rPr>
                <w:rFonts w:eastAsia="Times New Roman" w:cs="Times New Roman"/>
                <w:color w:val="306785" w:themeColor="accent1" w:themeShade="BF"/>
              </w:rPr>
              <w:t xml:space="preserve"> Other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F132DD" w:rsidRPr="00E14232" w:rsidTr="00EB2BF6">
        <w:tc>
          <w:tcPr>
            <w:tcW w:w="9350" w:type="dxa"/>
            <w:shd w:val="clear" w:color="auto" w:fill="D7E7F0" w:themeFill="accent1" w:themeFillTint="33"/>
          </w:tcPr>
          <w:p w:rsidR="00F132DD" w:rsidRPr="00E14232" w:rsidRDefault="00F658EF" w:rsidP="00F132DD">
            <w:pPr>
              <w:pStyle w:val="Heading2"/>
              <w:outlineLvl w:val="1"/>
            </w:pPr>
            <w:r>
              <w:t>Competency Area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9E6441" w:rsidRPr="00E14232" w:rsidTr="00D9421A">
        <w:tc>
          <w:tcPr>
            <w:tcW w:w="9350" w:type="dxa"/>
          </w:tcPr>
          <w:p w:rsidR="009E6441" w:rsidRPr="009E6441" w:rsidRDefault="005C0DA7" w:rsidP="0097045A">
            <w:pPr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4657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9E6441" w:rsidRPr="009E6441">
              <w:rPr>
                <w:color w:val="306785" w:themeColor="accent1" w:themeShade="BF"/>
              </w:rPr>
              <w:t xml:space="preserve"> C</w:t>
            </w:r>
            <w:r w:rsidR="009E6441" w:rsidRPr="009E6441">
              <w:rPr>
                <w:rFonts w:cs="Arial"/>
                <w:color w:val="306785" w:themeColor="accent1" w:themeShade="BF"/>
                <w:shd w:val="clear" w:color="auto" w:fill="FFFFFF"/>
              </w:rPr>
              <w:t>ompetency Area 1: Promoting Child Development and Learning</w:t>
            </w:r>
          </w:p>
        </w:tc>
      </w:tr>
      <w:tr w:rsidR="009E6441" w:rsidRPr="00E14232" w:rsidTr="00D9421A">
        <w:tc>
          <w:tcPr>
            <w:tcW w:w="9350" w:type="dxa"/>
          </w:tcPr>
          <w:p w:rsidR="009E6441" w:rsidRPr="009E6441" w:rsidRDefault="005C0DA7" w:rsidP="0097045A">
            <w:pPr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15785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9E6441" w:rsidRPr="009E6441">
              <w:rPr>
                <w:color w:val="306785" w:themeColor="accent1" w:themeShade="BF"/>
              </w:rPr>
              <w:t xml:space="preserve"> </w:t>
            </w:r>
            <w:r w:rsidR="009E6441" w:rsidRPr="009E6441">
              <w:rPr>
                <w:rFonts w:cs="Arial"/>
                <w:color w:val="306785" w:themeColor="accent1" w:themeShade="BF"/>
                <w:shd w:val="clear" w:color="auto" w:fill="FFFFFF"/>
              </w:rPr>
              <w:t>Competency Area 2: Building Family and Community Relationships</w:t>
            </w:r>
          </w:p>
        </w:tc>
      </w:tr>
      <w:tr w:rsidR="009E6441" w:rsidRPr="00E14232" w:rsidTr="00D9421A">
        <w:tc>
          <w:tcPr>
            <w:tcW w:w="9350" w:type="dxa"/>
          </w:tcPr>
          <w:p w:rsidR="009E6441" w:rsidRPr="009E6441" w:rsidRDefault="005C0DA7" w:rsidP="0097045A">
            <w:pPr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9290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9E6441" w:rsidRPr="009E6441">
              <w:rPr>
                <w:color w:val="306785" w:themeColor="accent1" w:themeShade="BF"/>
              </w:rPr>
              <w:t xml:space="preserve"> </w:t>
            </w:r>
            <w:r w:rsidR="009E6441" w:rsidRPr="009E6441">
              <w:rPr>
                <w:rFonts w:cs="Arial"/>
                <w:color w:val="306785" w:themeColor="accent1" w:themeShade="BF"/>
                <w:shd w:val="clear" w:color="auto" w:fill="FFFFFF"/>
              </w:rPr>
              <w:t>Competency Area 3: Observing, Documenting, and Assessing to Support Children and Families</w:t>
            </w:r>
          </w:p>
        </w:tc>
      </w:tr>
      <w:tr w:rsidR="009E6441" w:rsidRPr="00E14232" w:rsidTr="00D9421A">
        <w:tc>
          <w:tcPr>
            <w:tcW w:w="9350" w:type="dxa"/>
          </w:tcPr>
          <w:p w:rsidR="009E6441" w:rsidRPr="009E6441" w:rsidRDefault="005C0DA7" w:rsidP="0097045A">
            <w:pPr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9181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9E6441" w:rsidRPr="009E6441">
              <w:rPr>
                <w:color w:val="306785" w:themeColor="accent1" w:themeShade="BF"/>
              </w:rPr>
              <w:t xml:space="preserve"> </w:t>
            </w:r>
            <w:r w:rsidR="009E6441" w:rsidRPr="009E6441">
              <w:rPr>
                <w:rFonts w:cs="Arial"/>
                <w:color w:val="306785" w:themeColor="accent1" w:themeShade="BF"/>
                <w:shd w:val="clear" w:color="auto" w:fill="FFFFFF"/>
              </w:rPr>
              <w:t>Competency Area 4: Using Developmentally Effective Approaches to Connect with Children and Families</w:t>
            </w:r>
          </w:p>
        </w:tc>
      </w:tr>
      <w:tr w:rsidR="009E6441" w:rsidRPr="00E14232" w:rsidTr="00D9421A">
        <w:tc>
          <w:tcPr>
            <w:tcW w:w="9350" w:type="dxa"/>
          </w:tcPr>
          <w:p w:rsidR="009E6441" w:rsidRPr="009E6441" w:rsidRDefault="005C0DA7" w:rsidP="0097045A">
            <w:pPr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5064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9E6441" w:rsidRPr="009E6441">
              <w:rPr>
                <w:color w:val="306785" w:themeColor="accent1" w:themeShade="BF"/>
              </w:rPr>
              <w:t xml:space="preserve"> </w:t>
            </w:r>
            <w:r w:rsidR="009E6441" w:rsidRPr="009E6441">
              <w:rPr>
                <w:rFonts w:cs="Arial"/>
                <w:color w:val="306785" w:themeColor="accent1" w:themeShade="BF"/>
                <w:shd w:val="clear" w:color="auto" w:fill="FFFFFF"/>
              </w:rPr>
              <w:t>Competency Area 5: Using Content Knowledge to Build Meaningful Curriculum</w:t>
            </w:r>
          </w:p>
        </w:tc>
      </w:tr>
      <w:tr w:rsidR="009E6441" w:rsidRPr="00E14232" w:rsidTr="00D9421A">
        <w:tc>
          <w:tcPr>
            <w:tcW w:w="9350" w:type="dxa"/>
          </w:tcPr>
          <w:p w:rsidR="009E6441" w:rsidRPr="009E6441" w:rsidRDefault="005C0DA7" w:rsidP="0097045A">
            <w:pPr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8521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color w:val="306785" w:themeColor="accent1" w:themeShade="BF"/>
                  </w:rPr>
                  <w:t>☐</w:t>
                </w:r>
              </w:sdtContent>
            </w:sdt>
            <w:r w:rsidR="009E6441" w:rsidRPr="009E6441">
              <w:rPr>
                <w:color w:val="306785" w:themeColor="accent1" w:themeShade="BF"/>
              </w:rPr>
              <w:t xml:space="preserve"> </w:t>
            </w:r>
            <w:r w:rsidR="009E6441" w:rsidRPr="009E6441">
              <w:rPr>
                <w:rFonts w:cs="Arial"/>
                <w:color w:val="306785" w:themeColor="accent1" w:themeShade="BF"/>
                <w:shd w:val="clear" w:color="auto" w:fill="FFFFFF"/>
              </w:rPr>
              <w:t>Competency Area 6: Becoming a Professional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F132DD" w:rsidRPr="00E14232" w:rsidTr="00EB2BF6">
        <w:tc>
          <w:tcPr>
            <w:tcW w:w="9350" w:type="dxa"/>
            <w:shd w:val="clear" w:color="auto" w:fill="D7E7F0" w:themeFill="accent1" w:themeFillTint="33"/>
          </w:tcPr>
          <w:p w:rsidR="00F132DD" w:rsidRPr="00E14232" w:rsidRDefault="00F658EF" w:rsidP="00EB2BF6">
            <w:pPr>
              <w:pStyle w:val="Heading2"/>
              <w:outlineLvl w:val="1"/>
            </w:pPr>
            <w:r>
              <w:t>Competency Level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BE3E2F" w:rsidRPr="00E14232" w:rsidTr="00722571">
        <w:tc>
          <w:tcPr>
            <w:tcW w:w="9350" w:type="dxa"/>
          </w:tcPr>
          <w:p w:rsidR="00BE3E2F" w:rsidRPr="00BE3E2F" w:rsidRDefault="005C0DA7" w:rsidP="00BE3E2F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1571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 w:rsidR="00BE3E2F">
              <w:rPr>
                <w:color w:val="306785" w:themeColor="accent1" w:themeShade="BF"/>
              </w:rPr>
              <w:t xml:space="preserve"> </w:t>
            </w:r>
            <w:r w:rsidR="00BE3E2F" w:rsidRPr="00BE3E2F">
              <w:rPr>
                <w:color w:val="306785" w:themeColor="accent1" w:themeShade="BF"/>
              </w:rPr>
              <w:t>Level 1-Progressing Professional</w:t>
            </w:r>
          </w:p>
        </w:tc>
      </w:tr>
      <w:tr w:rsidR="00BE3E2F" w:rsidRPr="00E14232" w:rsidTr="00722571">
        <w:tc>
          <w:tcPr>
            <w:tcW w:w="9350" w:type="dxa"/>
          </w:tcPr>
          <w:p w:rsidR="00BE3E2F" w:rsidRPr="00BE3E2F" w:rsidRDefault="005C0DA7" w:rsidP="00BE3E2F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-7577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 w:rsidR="00BE3E2F">
              <w:rPr>
                <w:color w:val="306785" w:themeColor="accent1" w:themeShade="BF"/>
              </w:rPr>
              <w:t xml:space="preserve"> </w:t>
            </w:r>
            <w:r w:rsidR="00BE3E2F" w:rsidRPr="00BE3E2F">
              <w:rPr>
                <w:color w:val="306785" w:themeColor="accent1" w:themeShade="BF"/>
              </w:rPr>
              <w:t>Level 2-Skilled Professional</w:t>
            </w:r>
          </w:p>
        </w:tc>
      </w:tr>
      <w:tr w:rsidR="00BE3E2F" w:rsidRPr="00E14232" w:rsidTr="00722571">
        <w:tc>
          <w:tcPr>
            <w:tcW w:w="9350" w:type="dxa"/>
          </w:tcPr>
          <w:p w:rsidR="00BE3E2F" w:rsidRPr="00BE3E2F" w:rsidRDefault="005C0DA7" w:rsidP="00BE3E2F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4189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 w:rsidR="00BE3E2F" w:rsidRPr="00BE3E2F">
              <w:rPr>
                <w:color w:val="306785" w:themeColor="accent1" w:themeShade="BF"/>
              </w:rPr>
              <w:t xml:space="preserve"> Level 3-Mastery Professional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F132DD" w:rsidRPr="00E14232" w:rsidTr="00EB2BF6">
        <w:tc>
          <w:tcPr>
            <w:tcW w:w="9350" w:type="dxa"/>
            <w:shd w:val="clear" w:color="auto" w:fill="D7E7F0" w:themeFill="accent1" w:themeFillTint="33"/>
          </w:tcPr>
          <w:p w:rsidR="00F132DD" w:rsidRPr="00E14232" w:rsidRDefault="00F658EF" w:rsidP="00EB2BF6">
            <w:pPr>
              <w:pStyle w:val="Heading2"/>
              <w:outlineLvl w:val="1"/>
            </w:pPr>
            <w:r>
              <w:t>CDA Subject Area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55288F" w:rsidRPr="00E14232" w:rsidTr="004B35D6">
        <w:tc>
          <w:tcPr>
            <w:tcW w:w="9350" w:type="dxa"/>
          </w:tcPr>
          <w:p w:rsidR="0055288F" w:rsidRDefault="005C0DA7" w:rsidP="0055288F">
            <w:pPr>
              <w:pStyle w:val="Heading3"/>
              <w:outlineLvl w:val="2"/>
            </w:pPr>
            <w:sdt>
              <w:sdtPr>
                <w:rPr>
                  <w:rFonts w:cs="Arial"/>
                </w:rPr>
                <w:id w:val="9822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E2F">
              <w:rPr>
                <w:rFonts w:cs="Arial"/>
              </w:rPr>
              <w:t xml:space="preserve"> </w:t>
            </w:r>
            <w:r w:rsidR="00BE3E2F" w:rsidRPr="001F13E7">
              <w:rPr>
                <w:rFonts w:cs="Arial"/>
              </w:rPr>
              <w:t>1. Planning a safe, healthy, learning environment.</w:t>
            </w:r>
          </w:p>
        </w:tc>
      </w:tr>
      <w:tr w:rsidR="0055288F" w:rsidRPr="00E14232" w:rsidTr="00F00D01">
        <w:tc>
          <w:tcPr>
            <w:tcW w:w="9350" w:type="dxa"/>
          </w:tcPr>
          <w:p w:rsidR="0055288F" w:rsidRDefault="005C0DA7" w:rsidP="0055288F">
            <w:pPr>
              <w:pStyle w:val="Heading3"/>
              <w:outlineLvl w:val="2"/>
            </w:pPr>
            <w:sdt>
              <w:sdtPr>
                <w:rPr>
                  <w:rFonts w:cs="Arial"/>
                </w:rPr>
                <w:id w:val="-20527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E2F">
              <w:rPr>
                <w:rFonts w:cs="Arial"/>
              </w:rPr>
              <w:t xml:space="preserve"> </w:t>
            </w:r>
            <w:r w:rsidR="00BE3E2F" w:rsidRPr="001F13E7">
              <w:rPr>
                <w:rFonts w:cs="Arial"/>
              </w:rPr>
              <w:t>2. Steps to advance children's physical and intellectual development.</w:t>
            </w:r>
          </w:p>
        </w:tc>
      </w:tr>
      <w:tr w:rsidR="009E6441" w:rsidRPr="00E14232" w:rsidTr="00F00D01">
        <w:tc>
          <w:tcPr>
            <w:tcW w:w="9350" w:type="dxa"/>
          </w:tcPr>
          <w:p w:rsidR="009E6441" w:rsidRPr="009E6441" w:rsidRDefault="005C0DA7" w:rsidP="0055288F">
            <w:pPr>
              <w:pStyle w:val="Heading3"/>
              <w:outlineLvl w:val="2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hd w:val="clear" w:color="auto" w:fill="FFFFFF"/>
                </w:rPr>
                <w:id w:val="-16395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9E6441" w:rsidRPr="009E6441">
              <w:rPr>
                <w:rFonts w:asciiTheme="minorHAnsi" w:hAnsiTheme="minorHAnsi" w:cs="Arial"/>
                <w:shd w:val="clear" w:color="auto" w:fill="FFFFFF"/>
              </w:rPr>
              <w:t xml:space="preserve"> 3. Positive ways to support children's social and emotional development.</w:t>
            </w:r>
          </w:p>
        </w:tc>
      </w:tr>
      <w:tr w:rsidR="009E6441" w:rsidRPr="00E14232" w:rsidTr="00F00D01">
        <w:tc>
          <w:tcPr>
            <w:tcW w:w="9350" w:type="dxa"/>
          </w:tcPr>
          <w:p w:rsidR="009E6441" w:rsidRPr="009E6441" w:rsidRDefault="005C0DA7" w:rsidP="0055288F">
            <w:pPr>
              <w:pStyle w:val="Heading3"/>
              <w:outlineLvl w:val="2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hd w:val="clear" w:color="auto" w:fill="FFFFFF"/>
                </w:rPr>
                <w:id w:val="-7481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41" w:rsidRPr="009E6441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9E6441" w:rsidRPr="009E6441">
              <w:rPr>
                <w:rFonts w:asciiTheme="minorHAnsi" w:hAnsiTheme="minorHAnsi" w:cs="Arial"/>
                <w:shd w:val="clear" w:color="auto" w:fill="FFFFFF"/>
              </w:rPr>
              <w:t xml:space="preserve"> 4. Strategies to establish productive relationships with families.</w:t>
            </w:r>
          </w:p>
        </w:tc>
      </w:tr>
      <w:tr w:rsidR="0055288F" w:rsidRPr="00E14232" w:rsidTr="00C873D0">
        <w:tc>
          <w:tcPr>
            <w:tcW w:w="9350" w:type="dxa"/>
          </w:tcPr>
          <w:p w:rsidR="0055288F" w:rsidRDefault="005C0DA7" w:rsidP="0055288F">
            <w:pPr>
              <w:pStyle w:val="Heading3"/>
              <w:outlineLvl w:val="2"/>
            </w:pPr>
            <w:sdt>
              <w:sdtPr>
                <w:rPr>
                  <w:rFonts w:cs="Arial"/>
                </w:rPr>
                <w:id w:val="-12555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E2F">
              <w:rPr>
                <w:rFonts w:cs="Arial"/>
              </w:rPr>
              <w:t xml:space="preserve"> </w:t>
            </w:r>
            <w:r w:rsidR="00BE3E2F" w:rsidRPr="001F13E7">
              <w:rPr>
                <w:rFonts w:cs="Arial"/>
              </w:rPr>
              <w:t>5. Strategies to manage an effective program operation.</w:t>
            </w:r>
          </w:p>
        </w:tc>
      </w:tr>
      <w:tr w:rsidR="00BE3E2F" w:rsidRPr="00E14232" w:rsidTr="00C873D0">
        <w:tc>
          <w:tcPr>
            <w:tcW w:w="9350" w:type="dxa"/>
          </w:tcPr>
          <w:p w:rsidR="00BE3E2F" w:rsidRPr="001F13E7" w:rsidRDefault="005C0DA7" w:rsidP="0055288F">
            <w:pPr>
              <w:pStyle w:val="Heading3"/>
              <w:outlineLvl w:val="2"/>
              <w:rPr>
                <w:rFonts w:cs="Arial"/>
              </w:rPr>
            </w:pPr>
            <w:sdt>
              <w:sdtPr>
                <w:rPr>
                  <w:rFonts w:cs="Arial"/>
                </w:rPr>
                <w:id w:val="15175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E2F">
              <w:rPr>
                <w:rFonts w:cs="Arial"/>
              </w:rPr>
              <w:t xml:space="preserve"> </w:t>
            </w:r>
            <w:r w:rsidR="00BE3E2F" w:rsidRPr="001F13E7">
              <w:rPr>
                <w:rFonts w:cs="Arial"/>
              </w:rPr>
              <w:t>6. Maintaining a commitment to professionalism.</w:t>
            </w:r>
          </w:p>
        </w:tc>
      </w:tr>
      <w:tr w:rsidR="00BE3E2F" w:rsidRPr="00E14232" w:rsidTr="00C873D0">
        <w:tc>
          <w:tcPr>
            <w:tcW w:w="9350" w:type="dxa"/>
          </w:tcPr>
          <w:p w:rsidR="00BE3E2F" w:rsidRPr="001F13E7" w:rsidRDefault="005C0DA7" w:rsidP="0055288F">
            <w:pPr>
              <w:pStyle w:val="Heading3"/>
              <w:outlineLvl w:val="2"/>
              <w:rPr>
                <w:rFonts w:cs="Arial"/>
              </w:rPr>
            </w:pPr>
            <w:sdt>
              <w:sdtPr>
                <w:rPr>
                  <w:rFonts w:cs="Arial"/>
                </w:rPr>
                <w:id w:val="120166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E2F">
              <w:rPr>
                <w:rFonts w:cs="Arial"/>
              </w:rPr>
              <w:t xml:space="preserve"> </w:t>
            </w:r>
            <w:r w:rsidR="00BE3E2F" w:rsidRPr="001F13E7">
              <w:rPr>
                <w:rFonts w:cs="Arial"/>
              </w:rPr>
              <w:t>7. Observing and recording children's behavior.</w:t>
            </w:r>
          </w:p>
        </w:tc>
      </w:tr>
      <w:tr w:rsidR="00BE3E2F" w:rsidRPr="00E14232" w:rsidTr="00C873D0">
        <w:tc>
          <w:tcPr>
            <w:tcW w:w="9350" w:type="dxa"/>
          </w:tcPr>
          <w:p w:rsidR="00BE3E2F" w:rsidRPr="001F13E7" w:rsidRDefault="005C0DA7" w:rsidP="0055288F">
            <w:pPr>
              <w:pStyle w:val="Heading3"/>
              <w:outlineLvl w:val="2"/>
              <w:rPr>
                <w:rFonts w:cs="Arial"/>
              </w:rPr>
            </w:pPr>
            <w:sdt>
              <w:sdtPr>
                <w:rPr>
                  <w:rFonts w:cs="Arial"/>
                </w:rPr>
                <w:id w:val="9801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E2F">
              <w:rPr>
                <w:rFonts w:cs="Arial"/>
              </w:rPr>
              <w:t xml:space="preserve"> </w:t>
            </w:r>
            <w:r w:rsidR="00BE3E2F" w:rsidRPr="001F13E7">
              <w:rPr>
                <w:rFonts w:cs="Arial"/>
              </w:rPr>
              <w:t>8. Principles of child development and learning.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D106AF" w:rsidRPr="00E14232" w:rsidTr="00EB2BF6">
        <w:tc>
          <w:tcPr>
            <w:tcW w:w="9350" w:type="dxa"/>
            <w:shd w:val="clear" w:color="auto" w:fill="D7E7F0" w:themeFill="accent1" w:themeFillTint="33"/>
          </w:tcPr>
          <w:p w:rsidR="00D106AF" w:rsidRPr="00E14232" w:rsidRDefault="00F658EF" w:rsidP="00EB2BF6">
            <w:pPr>
              <w:pStyle w:val="Heading2"/>
              <w:outlineLvl w:val="1"/>
            </w:pPr>
            <w:r>
              <w:t>This Class Meets Requirements for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BE3E2F" w:rsidRPr="00E14232" w:rsidTr="00846DFA">
        <w:tc>
          <w:tcPr>
            <w:tcW w:w="9350" w:type="dxa"/>
          </w:tcPr>
          <w:p w:rsidR="00BE3E2F" w:rsidRPr="00BE3E2F" w:rsidRDefault="005C0DA7" w:rsidP="00BE3E2F">
            <w:pPr>
              <w:keepNext/>
              <w:widowControl w:val="0"/>
              <w:rPr>
                <w:color w:val="306785" w:themeColor="accent1" w:themeShade="BF"/>
              </w:rPr>
            </w:pPr>
            <w:sdt>
              <w:sdtPr>
                <w:rPr>
                  <w:color w:val="306785" w:themeColor="accent1" w:themeShade="BF"/>
                </w:rPr>
                <w:id w:val="19237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>
                  <w:rPr>
                    <w:rFonts w:ascii="MS Gothic" w:eastAsia="MS Gothic" w:hAnsi="MS Gothic" w:hint="eastAsia"/>
                    <w:color w:val="306785" w:themeColor="accent1" w:themeShade="BF"/>
                  </w:rPr>
                  <w:t>☐</w:t>
                </w:r>
              </w:sdtContent>
            </w:sdt>
            <w:r w:rsidR="00375E0C">
              <w:rPr>
                <w:color w:val="306785" w:themeColor="accent1" w:themeShade="BF"/>
              </w:rPr>
              <w:t xml:space="preserve"> </w:t>
            </w:r>
            <w:r w:rsidR="00BE3E2F" w:rsidRPr="00BE3E2F">
              <w:rPr>
                <w:color w:val="306785" w:themeColor="accent1" w:themeShade="BF"/>
              </w:rPr>
              <w:t>National Administrator Credential (NAC)</w:t>
            </w:r>
          </w:p>
        </w:tc>
      </w:tr>
      <w:tr w:rsidR="00BE3E2F" w:rsidRPr="00E14232" w:rsidTr="00846DFA">
        <w:tc>
          <w:tcPr>
            <w:tcW w:w="9350" w:type="dxa"/>
          </w:tcPr>
          <w:p w:rsidR="00BE3E2F" w:rsidRPr="00BE3E2F" w:rsidRDefault="005C0DA7" w:rsidP="00BE3E2F">
            <w:pPr>
              <w:pStyle w:val="Heading3"/>
              <w:keepNext/>
              <w:widowControl w:val="0"/>
              <w:outlineLvl w:val="2"/>
            </w:pPr>
            <w:sdt>
              <w:sdtPr>
                <w:id w:val="-10539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E2F" w:rsidRPr="00BE3E2F">
              <w:t xml:space="preserve"> CACFP Training Requirem</w:t>
            </w:r>
            <w:r w:rsidR="009E6441">
              <w:t>e</w:t>
            </w:r>
            <w:r w:rsidR="00BE3E2F" w:rsidRPr="00BE3E2F">
              <w:t>nts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D634C6" w:rsidRPr="00E14232" w:rsidTr="00EB2BF6">
        <w:tc>
          <w:tcPr>
            <w:tcW w:w="9350" w:type="dxa"/>
            <w:shd w:val="clear" w:color="auto" w:fill="D7E7F0" w:themeFill="accent1" w:themeFillTint="33"/>
          </w:tcPr>
          <w:p w:rsidR="00D634C6" w:rsidRPr="00E14232" w:rsidRDefault="00F658EF" w:rsidP="00EB2BF6">
            <w:pPr>
              <w:pStyle w:val="Heading2"/>
              <w:outlineLvl w:val="1"/>
            </w:pPr>
            <w:r>
              <w:t>Iowa Early Learning Standards Addressed (Infants/Toddlers)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375E0C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1671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1.1 Infants and toddlers display a positive sense of self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7351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1.2 Infants and toddlers show increasing awareness of and ability to express emotions in socially and culturally appropriate ways.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896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1.3 Infants and toddlers relate positively with significant adults.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3891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1.4 Infants and toddlers respond to and init</w:t>
            </w:r>
            <w:r w:rsidR="00D826FD">
              <w:rPr>
                <w:rFonts w:cs="Arial"/>
                <w:bCs/>
                <w:color w:val="306785" w:themeColor="accent1" w:themeShade="BF"/>
              </w:rPr>
              <w:t>i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ate interactions with other children.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3964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2.1 Infants and toddlers participate in healthy and safe living practices.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1716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2.2 Infants and toddlers develop large motor skills.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8782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2.3 Infants and toddlers develop small motor skills.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71268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3.1 Infants and toddlers express curiosity and initiative in exploring the environment and learning new skills.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1108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3.2 Infants and toddlers purposefully choose, engage, and persist in play, experiences, and routines.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002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3.3 Infants and toddlers purposefully demonstrate strategies for reasoning and prob</w:t>
            </w:r>
            <w:r w:rsidR="009E6441">
              <w:rPr>
                <w:rFonts w:cs="Arial"/>
                <w:bCs/>
                <w:color w:val="306785" w:themeColor="accent1" w:themeShade="BF"/>
              </w:rPr>
              <w:t>l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em solving.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2621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3.4 Infants and toddlers engage in play to learn.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20239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4.1 Infants and toddlers demonstrate a sense of belonging within their family, program, and other social settings or groups.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3661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4.2 Infants and toddlers demonstrate a strong sense of self within their culture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6405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4.3 Infants and toddlers explore new environments with interest and recognize familiar places.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422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5.1 Infants and toddlers participate in a variety of sensory and art-related experiences.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22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5.2 Infants and toddlers participate in a variety of rhythm, music, and movement experiences.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4462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5.3 Infants and toddlers engage in dramatic play experiences.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4418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6.1 Infants and toddlers understand and use communication and language for a variety of purposes.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8699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6.2 Infants and toddlers engage in early reading experiences.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4080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6.3 Infants and toddlers engage in early writing experiences.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6130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F658EF" w:rsidRPr="00386631">
              <w:rPr>
                <w:rFonts w:cs="Arial"/>
                <w:bCs/>
                <w:color w:val="306785" w:themeColor="accent1" w:themeShade="BF"/>
              </w:rPr>
              <w:t>7.1 Infants and toddlers show increasing understanding of comparisons and amount, including use of numbers and counting.</w:t>
            </w:r>
          </w:p>
        </w:tc>
      </w:tr>
      <w:tr w:rsidR="00F658EF" w:rsidRPr="00386631" w:rsidTr="00C96DE0">
        <w:tc>
          <w:tcPr>
            <w:tcW w:w="9350" w:type="dxa"/>
          </w:tcPr>
          <w:p w:rsidR="00F658EF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4149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071D60" w:rsidRPr="00386631">
              <w:rPr>
                <w:rFonts w:cs="Arial"/>
                <w:bCs/>
                <w:color w:val="306785" w:themeColor="accent1" w:themeShade="BF"/>
              </w:rPr>
              <w:t>7.2 Infants and toddlers begin to recognize patterns.</w:t>
            </w:r>
          </w:p>
        </w:tc>
      </w:tr>
      <w:tr w:rsidR="00071D60" w:rsidRPr="00386631" w:rsidTr="00C96DE0">
        <w:tc>
          <w:tcPr>
            <w:tcW w:w="9350" w:type="dxa"/>
          </w:tcPr>
          <w:p w:rsidR="00071D60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9931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071D60" w:rsidRPr="00386631">
              <w:rPr>
                <w:rFonts w:cs="Arial"/>
                <w:bCs/>
                <w:color w:val="306785" w:themeColor="accent1" w:themeShade="BF"/>
              </w:rPr>
              <w:t>7.3 Infants and toddlers show increasing understanding of spatial relationships.</w:t>
            </w:r>
          </w:p>
        </w:tc>
      </w:tr>
      <w:tr w:rsidR="00071D60" w:rsidRPr="00386631" w:rsidTr="00C96DE0">
        <w:tc>
          <w:tcPr>
            <w:tcW w:w="9350" w:type="dxa"/>
          </w:tcPr>
          <w:p w:rsidR="00071D60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8716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071D60" w:rsidRPr="00386631">
              <w:rPr>
                <w:rFonts w:cs="Arial"/>
                <w:bCs/>
                <w:color w:val="306785" w:themeColor="accent1" w:themeShade="BF"/>
              </w:rPr>
              <w:t>8.1 Infant and toddlers gather and interpret information from the environment around them.</w:t>
            </w:r>
          </w:p>
        </w:tc>
      </w:tr>
      <w:tr w:rsidR="00071D60" w:rsidRPr="00386631" w:rsidTr="00C96DE0">
        <w:tc>
          <w:tcPr>
            <w:tcW w:w="9350" w:type="dxa"/>
          </w:tcPr>
          <w:p w:rsidR="00071D60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20179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071D60" w:rsidRPr="00386631">
              <w:rPr>
                <w:rFonts w:cs="Arial"/>
                <w:bCs/>
                <w:color w:val="306785" w:themeColor="accent1" w:themeShade="BF"/>
              </w:rPr>
              <w:t>8.2 Infants and toddlers use reasoning to make sense of information in their environment.</w:t>
            </w:r>
          </w:p>
        </w:tc>
      </w:tr>
      <w:tr w:rsidR="00071D60" w:rsidRPr="00386631" w:rsidTr="00C96DE0">
        <w:tc>
          <w:tcPr>
            <w:tcW w:w="9350" w:type="dxa"/>
          </w:tcPr>
          <w:p w:rsidR="00071D60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6249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071D60" w:rsidRPr="00386631">
              <w:rPr>
                <w:rFonts w:cs="Arial"/>
                <w:bCs/>
                <w:color w:val="306785" w:themeColor="accent1" w:themeShade="BF"/>
              </w:rPr>
              <w:t>8.3 Infants and toddlers share information and understanding about experiences in the environment.</w:t>
            </w:r>
          </w:p>
        </w:tc>
      </w:tr>
      <w:tr w:rsidR="00375E0C" w:rsidRPr="00386631" w:rsidTr="00443C49">
        <w:tc>
          <w:tcPr>
            <w:tcW w:w="9350" w:type="dxa"/>
            <w:shd w:val="clear" w:color="auto" w:fill="D7E7F0" w:themeFill="accent1" w:themeFillTint="33"/>
          </w:tcPr>
          <w:p w:rsidR="00071D60" w:rsidRPr="00386631" w:rsidRDefault="00443C49" w:rsidP="00E14232">
            <w:pPr>
              <w:rPr>
                <w:rFonts w:cs="Arial"/>
                <w:b/>
                <w:bCs/>
                <w:color w:val="306785" w:themeColor="accent1" w:themeShade="BF"/>
              </w:rPr>
            </w:pPr>
            <w:r w:rsidRPr="00386631">
              <w:rPr>
                <w:b/>
                <w:color w:val="306785" w:themeColor="accent1" w:themeShade="BF"/>
              </w:rPr>
              <w:t>Iowa Early Learning Standards Addressed (Preschool)</w:t>
            </w:r>
          </w:p>
        </w:tc>
      </w:tr>
      <w:tr w:rsidR="00071D60" w:rsidRPr="00386631" w:rsidTr="00C96DE0">
        <w:tc>
          <w:tcPr>
            <w:tcW w:w="9350" w:type="dxa"/>
          </w:tcPr>
          <w:p w:rsidR="00071D60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5833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071D60" w:rsidRPr="00386631">
              <w:rPr>
                <w:rFonts w:cs="Arial"/>
                <w:bCs/>
                <w:color w:val="306785" w:themeColor="accent1" w:themeShade="BF"/>
              </w:rPr>
              <w:t>1.1 Children express a positive awareness of self in terms of specific abilities, characteristics, and preferences.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7782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1.2 Children show increasing ability to regulate behavior and express emotions in appropriate ways.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210067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1.3 Children relate positively with significant adults.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7505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1.4 Children respond to and initiate appropriate interactions with other children, and form positive peer relationships.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2243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2.1 Children understand healthy and safe living practices.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0781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2.2 Children develop large motor skills.</w:t>
            </w:r>
          </w:p>
        </w:tc>
      </w:tr>
      <w:tr w:rsidR="00375E0C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7606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2.3 Children develop small motor skills.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5580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3.1 Children express curiosity, interest, and initiative in exploring the environment, engaging in experiences, and learning new skills.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9009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3.2 Children purposefully choose and persist in experiences and play.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3031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3.3 Children demonstrate strategies for reasoning and problem solving.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20433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3.4 Children engage in play to learn.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2742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4.1 Children demonstrate an increasing awareness of belonging to a family and community.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5619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4.2 Children demonstrate an increasing awareness of culture and diversity.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6938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4.3 Children demonstrate an increasing awareness of the environment in which they live, especially how people (including themselves) relate to that environment.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4846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4.4 Children demonstrate an increasing awareness of past events and how these events relate to one's self, family, and community.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9786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5.1 Children participate in a variety of art and sensory-related experiences.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3067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5.2 Children participate in a variety of music and movement experiences.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2220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5.3 Children engage in dramatic play experiences.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8621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6.1 Children understand and use communication and language for a variety of purposes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1994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6.2 Children engage in early reading experiences.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79442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6.3 Children engage in early writing experiences.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20271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7.1 Children understand counting, ways of representing numbers, and relationships between quantities and numerals.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51282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7.2 Children understand patterns.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9530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7.3 Children understand shapes and spatial relationships.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2673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7.4 Children understand comparisons and measurements.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5522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7.5 Children demonstrate the process of data analysis by sorting and classifying, asking questions, and finding answers.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140957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8.1 Children gather information and conduct investigations to address their wonderings and test solutions to problems.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8667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8.2 Children use reasoning to make sense of information and design solutions to problems in their environment.</w:t>
            </w:r>
          </w:p>
        </w:tc>
      </w:tr>
      <w:tr w:rsidR="00443C49" w:rsidRPr="00386631" w:rsidTr="00C96DE0">
        <w:tc>
          <w:tcPr>
            <w:tcW w:w="9350" w:type="dxa"/>
          </w:tcPr>
          <w:p w:rsidR="00443C49" w:rsidRPr="00386631" w:rsidRDefault="005C0DA7" w:rsidP="00E14232">
            <w:pPr>
              <w:rPr>
                <w:rFonts w:cs="Arial"/>
                <w:bCs/>
                <w:color w:val="306785" w:themeColor="accent1" w:themeShade="BF"/>
              </w:rPr>
            </w:pPr>
            <w:sdt>
              <w:sdtPr>
                <w:rPr>
                  <w:rFonts w:cs="Arial"/>
                  <w:bCs/>
                  <w:color w:val="306785" w:themeColor="accent1" w:themeShade="BF"/>
                </w:rPr>
                <w:id w:val="-11221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0C" w:rsidRPr="00386631">
                  <w:rPr>
                    <w:rFonts w:ascii="Segoe UI Symbol" w:eastAsia="MS Gothic" w:hAnsi="Segoe UI Symbol" w:cs="Segoe UI Symbol"/>
                    <w:bCs/>
                    <w:color w:val="306785" w:themeColor="accent1" w:themeShade="BF"/>
                  </w:rPr>
                  <w:t>☐</w:t>
                </w:r>
              </w:sdtContent>
            </w:sdt>
            <w:r w:rsidR="00375E0C" w:rsidRPr="00386631">
              <w:rPr>
                <w:rFonts w:cs="Arial"/>
                <w:bCs/>
                <w:color w:val="306785" w:themeColor="accent1" w:themeShade="BF"/>
              </w:rPr>
              <w:t xml:space="preserve"> </w:t>
            </w:r>
            <w:r w:rsidR="00443C49" w:rsidRPr="00386631">
              <w:rPr>
                <w:rFonts w:cs="Arial"/>
                <w:bCs/>
                <w:color w:val="306785" w:themeColor="accent1" w:themeShade="BF"/>
              </w:rPr>
              <w:t>8.3 Children share information and understanding about experiences in their environment.</w:t>
            </w:r>
          </w:p>
        </w:tc>
      </w:tr>
    </w:tbl>
    <w:p w:rsidR="0030138E" w:rsidRPr="00386631" w:rsidRDefault="0030138E" w:rsidP="0030138E"/>
    <w:sectPr w:rsidR="0030138E" w:rsidRPr="00386631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DD" w:rsidRDefault="00F132DD">
      <w:pPr>
        <w:spacing w:before="0" w:after="0"/>
      </w:pPr>
      <w:r>
        <w:separator/>
      </w:r>
    </w:p>
    <w:p w:rsidR="00F132DD" w:rsidRDefault="00F132DD"/>
  </w:endnote>
  <w:endnote w:type="continuationSeparator" w:id="0">
    <w:p w:rsidR="00F132DD" w:rsidRDefault="00F132DD">
      <w:pPr>
        <w:spacing w:before="0" w:after="0"/>
      </w:pPr>
      <w:r>
        <w:continuationSeparator/>
      </w:r>
    </w:p>
    <w:p w:rsidR="00F132DD" w:rsidRDefault="00F13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C0D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DD" w:rsidRDefault="00F132DD">
      <w:pPr>
        <w:spacing w:before="0" w:after="0"/>
      </w:pPr>
      <w:r>
        <w:separator/>
      </w:r>
    </w:p>
    <w:p w:rsidR="00F132DD" w:rsidRDefault="00F132DD"/>
  </w:footnote>
  <w:footnote w:type="continuationSeparator" w:id="0">
    <w:p w:rsidR="00F132DD" w:rsidRDefault="00F132DD">
      <w:pPr>
        <w:spacing w:before="0" w:after="0"/>
      </w:pPr>
      <w:r>
        <w:continuationSeparator/>
      </w:r>
    </w:p>
    <w:p w:rsidR="00F132DD" w:rsidRDefault="00F13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D"/>
    <w:rsid w:val="00071C70"/>
    <w:rsid w:val="00071D60"/>
    <w:rsid w:val="00084A05"/>
    <w:rsid w:val="0012008C"/>
    <w:rsid w:val="00142775"/>
    <w:rsid w:val="001B20EE"/>
    <w:rsid w:val="00216F12"/>
    <w:rsid w:val="0030138E"/>
    <w:rsid w:val="00324FFD"/>
    <w:rsid w:val="00342B9A"/>
    <w:rsid w:val="00375E0C"/>
    <w:rsid w:val="00386631"/>
    <w:rsid w:val="003F69BF"/>
    <w:rsid w:val="0041246D"/>
    <w:rsid w:val="00443C49"/>
    <w:rsid w:val="005169A7"/>
    <w:rsid w:val="00543D1A"/>
    <w:rsid w:val="0055288F"/>
    <w:rsid w:val="0057676E"/>
    <w:rsid w:val="005962E9"/>
    <w:rsid w:val="005A4E08"/>
    <w:rsid w:val="005C0DA7"/>
    <w:rsid w:val="00663DD9"/>
    <w:rsid w:val="00664969"/>
    <w:rsid w:val="006D3275"/>
    <w:rsid w:val="00727A74"/>
    <w:rsid w:val="00777B75"/>
    <w:rsid w:val="008124C9"/>
    <w:rsid w:val="008B6FA1"/>
    <w:rsid w:val="008C13CC"/>
    <w:rsid w:val="0097045A"/>
    <w:rsid w:val="009C3B6D"/>
    <w:rsid w:val="009E6441"/>
    <w:rsid w:val="00A14399"/>
    <w:rsid w:val="00A53424"/>
    <w:rsid w:val="00A54223"/>
    <w:rsid w:val="00A56394"/>
    <w:rsid w:val="00A92CE9"/>
    <w:rsid w:val="00BC17CC"/>
    <w:rsid w:val="00BE02E8"/>
    <w:rsid w:val="00BE3E2F"/>
    <w:rsid w:val="00C17590"/>
    <w:rsid w:val="00C46377"/>
    <w:rsid w:val="00C82BE0"/>
    <w:rsid w:val="00C869DB"/>
    <w:rsid w:val="00CE0CF4"/>
    <w:rsid w:val="00D106AF"/>
    <w:rsid w:val="00D2317D"/>
    <w:rsid w:val="00D634C6"/>
    <w:rsid w:val="00D76826"/>
    <w:rsid w:val="00D826FD"/>
    <w:rsid w:val="00D85B6E"/>
    <w:rsid w:val="00D918CB"/>
    <w:rsid w:val="00E14232"/>
    <w:rsid w:val="00E234B7"/>
    <w:rsid w:val="00E64E71"/>
    <w:rsid w:val="00E86ED4"/>
    <w:rsid w:val="00EF0BFE"/>
    <w:rsid w:val="00F132DD"/>
    <w:rsid w:val="00F36A0E"/>
    <w:rsid w:val="00F658EF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32C2E9"/>
  <w15:chartTrackingRefBased/>
  <w15:docId w15:val="{89F95756-2755-4E6C-AA34-58FD3CE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link w:val="Heading3Char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BE3E2F"/>
    <w:rPr>
      <w:rFonts w:asciiTheme="majorHAnsi" w:eastAsiaTheme="majorEastAsia" w:hAnsiTheme="majorHAnsi" w:cstheme="majorBidi"/>
      <w:color w:val="30678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6B91-CD8E-4411-BDEF-0AD89B25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214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Schmidt</dc:creator>
  <cp:lastModifiedBy>Jamie Schmidt</cp:lastModifiedBy>
  <cp:revision>9</cp:revision>
  <dcterms:created xsi:type="dcterms:W3CDTF">2020-02-04T19:26:00Z</dcterms:created>
  <dcterms:modified xsi:type="dcterms:W3CDTF">2022-02-23T22:15:00Z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